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0" w:leftChars="0" w:right="2240" w:firstLine="0" w:firstLineChars="0"/>
        <w:jc w:val="both"/>
        <w:rPr>
          <w:color w:val="auto"/>
          <w:szCs w:val="32"/>
        </w:rPr>
      </w:pPr>
      <w:r>
        <w:rPr>
          <w:rFonts w:ascii="黑体" w:hAnsi="黑体" w:eastAsia="黑体"/>
          <w:color w:val="auto"/>
          <w:szCs w:val="32"/>
        </w:rPr>
        <w:t>附件</w:t>
      </w:r>
      <w:r>
        <w:rPr>
          <w:rFonts w:hint="eastAsia" w:ascii="黑体" w:hAnsi="黑体" w:eastAsia="黑体"/>
          <w:color w:val="auto"/>
          <w:szCs w:val="32"/>
        </w:rPr>
        <w:t>1</w:t>
      </w:r>
      <w:bookmarkStart w:id="0" w:name="_GoBack"/>
      <w:bookmarkEnd w:id="0"/>
    </w:p>
    <w:p>
      <w:pPr>
        <w:spacing w:line="360" w:lineRule="auto"/>
        <w:ind w:firstLine="0" w:firstLineChars="0"/>
        <w:jc w:val="center"/>
        <w:rPr>
          <w:rFonts w:ascii="方正小标宋简体" w:hAnsi="黑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2022</w:t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年度建筑财税优秀论文申报表</w:t>
      </w:r>
    </w:p>
    <w:tbl>
      <w:tblPr>
        <w:tblStyle w:val="4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1276"/>
        <w:gridCol w:w="1417"/>
        <w:gridCol w:w="127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14"/>
              </w:tabs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>论文标题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14"/>
              </w:tabs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>作者姓名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（</w:t>
            </w:r>
            <w:r>
              <w:rPr>
                <w:rFonts w:asciiTheme="minorEastAsia" w:hAnsiTheme="minorEastAsia" w:eastAsiaTheme="minorEastAsia" w:cstheme="minorBidi"/>
                <w:color w:val="auto"/>
                <w:sz w:val="24"/>
              </w:rPr>
              <w:t>限3</w:t>
            </w: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人）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960"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  <w:t>部</w:t>
            </w: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  <w:t>门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>联系人职务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>手   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 xml:space="preserve">邮 </w:t>
            </w:r>
            <w:r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 xml:space="preserve"> 箱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>通信地址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 xml:space="preserve">邮 </w:t>
            </w:r>
            <w:r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>编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本文如曾发表（刊名、期号）</w:t>
            </w:r>
          </w:p>
        </w:tc>
        <w:tc>
          <w:tcPr>
            <w:tcW w:w="5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本文如曾获奖（奖项、等级、时间）</w:t>
            </w:r>
          </w:p>
        </w:tc>
        <w:tc>
          <w:tcPr>
            <w:tcW w:w="5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  <w:jc w:val="center"/>
        </w:trPr>
        <w:tc>
          <w:tcPr>
            <w:tcW w:w="8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>所在单位意见：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ind w:firstLine="5320" w:firstLineChars="190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>单位（盖章）</w:t>
            </w:r>
          </w:p>
          <w:p>
            <w:pPr>
              <w:spacing w:line="240" w:lineRule="auto"/>
              <w:ind w:firstLine="5320" w:firstLineChars="1900"/>
              <w:rPr>
                <w:rFonts w:asciiTheme="minorEastAsia" w:hAnsiTheme="minorEastAsia"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spacing w:line="360" w:lineRule="auto"/>
        <w:ind w:firstLine="0" w:firstLineChars="0"/>
      </w:pP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注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：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单位名称必须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为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独立法人单位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，</w:t>
      </w:r>
      <w:r>
        <w:rPr>
          <w:rFonts w:asciiTheme="minorHAnsi" w:hAnsiTheme="minorHAnsi" w:eastAsiaTheme="minorEastAsia" w:cstheme="minorBidi"/>
          <w:color w:val="auto"/>
          <w:sz w:val="28"/>
          <w:szCs w:val="28"/>
        </w:rPr>
        <w:t>不得为分公司或项目部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lang w:eastAsia="zh-CN"/>
        </w:rPr>
        <w:t>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adjustRightInd w:val="0"/>
      <w:ind w:right="320" w:rightChars="100" w:firstLine="0" w:firstLineChars="0"/>
      <w:jc w:val="right"/>
    </w:pPr>
    <w:r>
      <w:rPr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5</w:t>
    </w:r>
    <w:r>
      <w:rPr>
        <w:rFonts w:ascii="宋体" w:hAnsi="宋体" w:eastAsia="宋体"/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2022-02-22T01:26:02Z</dcterms:created>
  <dc:creator>王海波</dc:creator>
  <cp:lastModifiedBy>海纳百川</cp:lastModifiedBy>
  <dcterms:modified xsi:type="dcterms:W3CDTF">2022-02-22T01:26:53Z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03904BFEB5BE4AF3AF48971A9BF80911</vt:lpwstr>
  </property>
</Properties>
</file>